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E2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5E2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5E28" w:rsidRDefault="00000000">
      <w:pPr>
        <w:spacing w:after="0" w:line="259" w:lineRule="auto"/>
        <w:ind w:left="5282" w:right="0" w:firstLine="0"/>
        <w:jc w:val="center"/>
      </w:pPr>
      <w:r>
        <w:rPr>
          <w:sz w:val="18"/>
        </w:rPr>
        <w:t xml:space="preserve"> </w:t>
      </w:r>
    </w:p>
    <w:p w:rsidR="00975E28" w:rsidRDefault="00975E28" w:rsidP="008E0CC8">
      <w:pPr>
        <w:spacing w:after="48" w:line="259" w:lineRule="auto"/>
        <w:ind w:left="5282" w:right="0" w:firstLine="0"/>
        <w:jc w:val="center"/>
      </w:pPr>
    </w:p>
    <w:p w:rsidR="007439E7" w:rsidRDefault="007439E7" w:rsidP="000E3FA6">
      <w:pPr>
        <w:spacing w:after="0" w:line="259" w:lineRule="auto"/>
        <w:ind w:left="709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E7">
        <w:rPr>
          <w:rFonts w:ascii="Times New Roman" w:hAnsi="Times New Roman" w:cs="Times New Roman"/>
          <w:b/>
          <w:sz w:val="24"/>
          <w:szCs w:val="24"/>
        </w:rPr>
        <w:t xml:space="preserve">Procedura Monitorowania Utrzymania Efektów Projektu Grantowego </w:t>
      </w:r>
    </w:p>
    <w:p w:rsidR="00975E28" w:rsidRPr="007439E7" w:rsidRDefault="007439E7" w:rsidP="000E3FA6">
      <w:pPr>
        <w:spacing w:after="0" w:line="259" w:lineRule="auto"/>
        <w:ind w:left="709" w:right="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439E7">
        <w:rPr>
          <w:rFonts w:ascii="Times New Roman" w:hAnsi="Times New Roman" w:cs="Times New Roman"/>
          <w:b/>
          <w:sz w:val="24"/>
          <w:szCs w:val="24"/>
        </w:rPr>
        <w:t xml:space="preserve">„Wsparcie Dzieci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439E7">
        <w:rPr>
          <w:rFonts w:ascii="Times New Roman" w:hAnsi="Times New Roman" w:cs="Times New Roman"/>
          <w:b/>
          <w:sz w:val="24"/>
          <w:szCs w:val="24"/>
        </w:rPr>
        <w:t xml:space="preserve"> Rodzin Pegeerowskich</w:t>
      </w:r>
    </w:p>
    <w:p w:rsidR="00975E28" w:rsidRPr="007439E7" w:rsidRDefault="007439E7" w:rsidP="000E3FA6">
      <w:pPr>
        <w:spacing w:after="0" w:line="259" w:lineRule="auto"/>
        <w:ind w:left="549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39E7">
        <w:rPr>
          <w:rFonts w:ascii="Times New Roman" w:hAnsi="Times New Roman" w:cs="Times New Roman"/>
          <w:b/>
          <w:sz w:val="24"/>
          <w:szCs w:val="24"/>
        </w:rPr>
        <w:t>W Rozwoju Cyfrowym – Granty P</w:t>
      </w:r>
      <w:r>
        <w:rPr>
          <w:rFonts w:ascii="Times New Roman" w:hAnsi="Times New Roman" w:cs="Times New Roman"/>
          <w:b/>
          <w:sz w:val="24"/>
          <w:szCs w:val="24"/>
        </w:rPr>
        <w:t>PGR</w:t>
      </w:r>
      <w:r w:rsidRPr="007439E7">
        <w:rPr>
          <w:rFonts w:ascii="Times New Roman" w:hAnsi="Times New Roman" w:cs="Times New Roman"/>
          <w:b/>
          <w:sz w:val="24"/>
          <w:szCs w:val="24"/>
        </w:rPr>
        <w:t>”</w:t>
      </w:r>
    </w:p>
    <w:p w:rsidR="00975E28" w:rsidRPr="007439E7" w:rsidRDefault="007439E7">
      <w:pPr>
        <w:spacing w:after="1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439E7">
        <w:rPr>
          <w:rFonts w:ascii="Times New Roman" w:hAnsi="Times New Roman" w:cs="Times New Roman"/>
          <w:b/>
        </w:rPr>
        <w:t xml:space="preserve"> </w:t>
      </w:r>
    </w:p>
    <w:p w:rsidR="00975E28" w:rsidRPr="000E3FA6" w:rsidRDefault="00000000">
      <w:pPr>
        <w:pStyle w:val="Nagwek1"/>
        <w:tabs>
          <w:tab w:val="center" w:pos="3152"/>
          <w:tab w:val="center" w:pos="537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eastAsia="Calibri" w:hAnsi="Times New Roman" w:cs="Times New Roman"/>
          <w:b w:val="0"/>
          <w:sz w:val="24"/>
          <w:szCs w:val="24"/>
        </w:rPr>
        <w:tab/>
      </w:r>
      <w:r w:rsidR="000E3FA6" w:rsidRPr="000E3FA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Pr="000E3FA6">
        <w:rPr>
          <w:rFonts w:ascii="Times New Roman" w:hAnsi="Times New Roman" w:cs="Times New Roman"/>
          <w:sz w:val="24"/>
          <w:szCs w:val="24"/>
        </w:rPr>
        <w:t xml:space="preserve">§ 1 CEL </w:t>
      </w:r>
    </w:p>
    <w:p w:rsidR="00975E28" w:rsidRPr="000E3FA6" w:rsidRDefault="00000000">
      <w:pPr>
        <w:spacing w:after="2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E28" w:rsidRPr="000E3FA6" w:rsidRDefault="00000000">
      <w:pPr>
        <w:spacing w:after="194"/>
        <w:ind w:left="557" w:right="0" w:firstLine="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Celem wprowadzenia niniejszej procedury jest zapewnienie właściwego wykonania zobowiązań przez beneficjentów (tj. osoby fizyczne, będące obdarowanymi przez Gminę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w ramach projektu grantowego „Wsparcie dzieci z rodzin pegeerowskich w rozwoju cyfrowym – Granty PPGR) oraz </w:t>
      </w:r>
      <w:proofErr w:type="spellStart"/>
      <w:r w:rsidRPr="000E3FA6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0E3FA6">
        <w:rPr>
          <w:rFonts w:ascii="Times New Roman" w:hAnsi="Times New Roman" w:cs="Times New Roman"/>
          <w:sz w:val="24"/>
          <w:szCs w:val="24"/>
        </w:rPr>
        <w:t xml:space="preserve"> (Gminę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) skutkujących prawidłową realizacją grantu, określonego regulaminem naboru oraz umowy o powierzenie grantu. </w:t>
      </w:r>
    </w:p>
    <w:p w:rsidR="00975E28" w:rsidRPr="000E3FA6" w:rsidRDefault="00000000" w:rsidP="008E0CC8">
      <w:pPr>
        <w:pStyle w:val="Nagwek1"/>
        <w:ind w:left="562"/>
        <w:jc w:val="center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>§ 2 ZASADY</w:t>
      </w:r>
    </w:p>
    <w:p w:rsidR="00975E28" w:rsidRPr="000E3FA6" w:rsidRDefault="00000000">
      <w:pPr>
        <w:spacing w:after="2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Wprowadzenie niniejszej procedury wynika z umowy o powierzenie grantu nr </w:t>
      </w:r>
      <w:r w:rsidR="008E0CC8" w:rsidRPr="000E3FA6">
        <w:rPr>
          <w:rFonts w:ascii="Times New Roman" w:hAnsi="Times New Roman" w:cs="Times New Roman"/>
          <w:sz w:val="24"/>
          <w:szCs w:val="24"/>
        </w:rPr>
        <w:t>2842</w:t>
      </w:r>
      <w:r w:rsidRPr="000E3FA6">
        <w:rPr>
          <w:rFonts w:ascii="Times New Roman" w:hAnsi="Times New Roman" w:cs="Times New Roman"/>
          <w:sz w:val="24"/>
          <w:szCs w:val="24"/>
        </w:rPr>
        <w:t xml:space="preserve">/2022 w ramach Programu  Operacyjnego Polska Cyfrowa na lata 2014-2020 Osi Priorytetowej V Rozwój cyfrowy JST oraz wzmocnienie cyfrowej odporności na zagrożenia REACT-EU działania 5.1 Rozwój cyfrowy JST oraz wzmocnienie cyfrowej odporności na zagrożenia dotycząca realizacji projektu grantowego </w:t>
      </w:r>
    </w:p>
    <w:p w:rsidR="00975E28" w:rsidRPr="000E3FA6" w:rsidRDefault="00000000">
      <w:pPr>
        <w:ind w:left="1277" w:right="0" w:firstLine="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„Wsparcie dzieci z rodzin pegeerowskich w rozwoju cyfrowym – Granty PPGR” zawartej pomiędzy Skarbem Państwa, w imieniu którego działa Centrum Projektów Polska Cyfrowa, z siedzibą  w Warszawie, 01-044 przy ul. Spokojnej 13A oraz Gminą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, zwanej dalej umowa  o powierzenie grantu.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Projekt grantowy zakłada nabycie i przekazanie przez Gminę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</w:t>
      </w:r>
      <w:r w:rsidR="00C1200C">
        <w:rPr>
          <w:rFonts w:ascii="Times New Roman" w:hAnsi="Times New Roman" w:cs="Times New Roman"/>
          <w:sz w:val="24"/>
          <w:szCs w:val="24"/>
        </w:rPr>
        <w:t>l</w:t>
      </w:r>
      <w:r w:rsidR="008E0CC8" w:rsidRPr="000E3FA6">
        <w:rPr>
          <w:rFonts w:ascii="Times New Roman" w:hAnsi="Times New Roman" w:cs="Times New Roman"/>
          <w:sz w:val="24"/>
          <w:szCs w:val="24"/>
        </w:rPr>
        <w:t>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sprzętu komputerowego uprawnionym wnioskodawcom, tj. członkom rodziny w linii prostej, osoby zatrudnionej  w zlikwidowanych Państwowych Gospodarstwach Rolnych (PGR) na podstawie złożonych oświadczeń pozytywnie zweryfikowanych zgodnie z § 4 ust. 14 Regulaminu Konkursu Grantowego.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Sprzęt komputerowy jest przeznaczony na realizację zadania związanego z edukacją zdalną dzieci  z rodzin z obszarów dotkniętych skutkami likwidacji Państwowych Gospodarstw Rolnych, którzy nie otrzymali tożsamego wsparcia z innych działań przeznaczonych do ograniczenia i niwelacji skutków pandemii COVID-19.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Procedura monitorowania utrzymania efektów projektu grantowego „Wsparcie dzieci z rodzin pegeerowskich w rozwoju cyfrowym – Granty PPGR” obowiązuje w okresie „Utrzymania efektów Projektu” - przez co należy rozumieć okres wskazany w Umowie o powierzenie grantu, w którym </w:t>
      </w:r>
      <w:proofErr w:type="spellStart"/>
      <w:r w:rsidRPr="000E3FA6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0E3FA6">
        <w:rPr>
          <w:rFonts w:ascii="Times New Roman" w:hAnsi="Times New Roman" w:cs="Times New Roman"/>
          <w:sz w:val="24"/>
          <w:szCs w:val="24"/>
        </w:rPr>
        <w:t xml:space="preserve"> zobowiązany jest do stosowania procedury utrzymania monitorowania efektów Projektu. Okres ten wynosi 2 lata od </w:t>
      </w:r>
      <w:r w:rsidRPr="000E3FA6">
        <w:rPr>
          <w:rFonts w:ascii="Times New Roman" w:hAnsi="Times New Roman" w:cs="Times New Roman"/>
          <w:sz w:val="24"/>
          <w:szCs w:val="24"/>
        </w:rPr>
        <w:lastRenderedPageBreak/>
        <w:t>zakończenia projektu, tj. od daty zaakceptowania przez Operatora</w:t>
      </w:r>
      <w:r w:rsidRPr="000E3FA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E3FA6">
        <w:rPr>
          <w:rFonts w:ascii="Times New Roman" w:hAnsi="Times New Roman" w:cs="Times New Roman"/>
          <w:sz w:val="24"/>
          <w:szCs w:val="24"/>
        </w:rPr>
        <w:t xml:space="preserve"> końcowego rozliczenia projektu grantowego.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Procedurą objęte są osoby fizyczne (Obdarowani oraz reprezentanci Obdarowanych), którzy otrzymali sprzęt komputerowy od Gminy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w ramach projektu grantowego na podstawie podpisanej umowy darowizny z Gminą </w:t>
      </w:r>
      <w:r w:rsidR="008E0CC8" w:rsidRPr="000E3FA6">
        <w:rPr>
          <w:rFonts w:ascii="Times New Roman" w:hAnsi="Times New Roman" w:cs="Times New Roman"/>
          <w:sz w:val="24"/>
          <w:szCs w:val="24"/>
        </w:rPr>
        <w:t>Kisielice.</w:t>
      </w:r>
      <w:r w:rsidRPr="000E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28" w:rsidRPr="000E3FA6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Obdarowany, który otrzymał sprzęt komputerowy jest materialnie odpowiedzialny za uszkodzenie lub utratę sprzętu, które nie jest objęte gwarancją lub wynika z użytkowania sprzętu niezgodnie  z przeznaczeniem. </w:t>
      </w:r>
    </w:p>
    <w:p w:rsidR="008E0CC8" w:rsidRPr="000E3FA6" w:rsidRDefault="008E0CC8" w:rsidP="008E0CC8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Obdarowany w okresie monitorowania utrzymania efektów projektu grantowego nie może zbyć sprzętu komputerowego, oddać w użyczenie lub przekazać do użytku osobom trzecim. </w:t>
      </w:r>
    </w:p>
    <w:p w:rsidR="008E0CC8" w:rsidRPr="000E3FA6" w:rsidRDefault="008E0CC8" w:rsidP="008E0CC8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Przez cały okres monitorowania przekazany sprzęt winien być oznaczony symbolami Projektu, które  to Gmina </w:t>
      </w:r>
      <w:r w:rsidR="00AA0B5F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wydała wraz ze sprzętem komputerowym przy podpisywaniu umowy darowizny. </w:t>
      </w:r>
    </w:p>
    <w:p w:rsidR="00AA0B5F" w:rsidRPr="000E3FA6" w:rsidRDefault="008E0CC8" w:rsidP="00AA0B5F">
      <w:pPr>
        <w:pStyle w:val="Akapitzlis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Niedotrzymanie przez Obdarowanych lub ich reprezentantów postanowień niniejszej procedury może skutkować poniesieniem konsekwencji na podstawie zawartej z Gminą </w:t>
      </w:r>
      <w:r w:rsidR="00AA0B5F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umowy darowizny. Obdarowany w okresie monitorowania utrzymania efektów projektu grantowego jest zobowiązany do zwrotu Gminie </w:t>
      </w:r>
      <w:r w:rsidR="00AA0B5F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równowartości środków, które </w:t>
      </w:r>
      <w:r w:rsidR="00AA0B5F" w:rsidRPr="000E3FA6">
        <w:rPr>
          <w:rFonts w:ascii="Times New Roman" w:hAnsi="Times New Roman" w:cs="Times New Roman"/>
          <w:sz w:val="24"/>
          <w:szCs w:val="24"/>
        </w:rPr>
        <w:t xml:space="preserve">Gmina będzie zobowiązana zwrócić Instytucji Pośredniczącej – Centrum Projektów Polska Cyfrowa  z przyczyn leżących po stronie Wnioskodawcy. </w:t>
      </w:r>
    </w:p>
    <w:p w:rsidR="008E0CC8" w:rsidRPr="000E3FA6" w:rsidRDefault="008E0CC8" w:rsidP="00AA0B5F">
      <w:pPr>
        <w:ind w:left="1262" w:right="0" w:firstLine="0"/>
        <w:rPr>
          <w:rFonts w:ascii="Times New Roman" w:hAnsi="Times New Roman" w:cs="Times New Roman"/>
          <w:sz w:val="24"/>
          <w:szCs w:val="24"/>
        </w:rPr>
      </w:pPr>
    </w:p>
    <w:p w:rsidR="00AA0B5F" w:rsidRPr="000E3FA6" w:rsidRDefault="00AA0B5F" w:rsidP="00AA0B5F">
      <w:pPr>
        <w:pStyle w:val="Nagwek1"/>
        <w:spacing w:after="54"/>
        <w:ind w:left="562"/>
        <w:jc w:val="center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>§ 3. Procedura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Po otrzymaniu informacji o zaakceptowaniu przez Operatora końcowego rozliczenia projektu grantowego, Gmina Kisielice dokona publikacji odpowiedniego komunikatu na stronie </w:t>
      </w:r>
      <w:hyperlink r:id="rId7" w:history="1">
        <w:r w:rsidRPr="000E3FA6">
          <w:rPr>
            <w:rStyle w:val="Hipercze"/>
            <w:rFonts w:ascii="Times New Roman" w:hAnsi="Times New Roman" w:cs="Times New Roman"/>
            <w:sz w:val="24"/>
            <w:szCs w:val="24"/>
          </w:rPr>
          <w:t>https://kisielice.warmia.mazury.pl/</w:t>
        </w:r>
      </w:hyperlink>
      <w:r w:rsidRPr="000E3FA6">
        <w:rPr>
          <w:rFonts w:ascii="Times New Roman" w:hAnsi="Times New Roman" w:cs="Times New Roman"/>
          <w:sz w:val="24"/>
          <w:szCs w:val="24"/>
        </w:rPr>
        <w:t xml:space="preserve"> w którym poinformuje Obdarowanych o terminie zakończenia okresu monitorowania utrzymania efektów projektu grantowego. 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>W terminie określonym w §</w:t>
      </w:r>
      <w:r w:rsidR="000E3FA6" w:rsidRPr="000E3FA6">
        <w:rPr>
          <w:rFonts w:ascii="Times New Roman" w:hAnsi="Times New Roman" w:cs="Times New Roman"/>
          <w:sz w:val="24"/>
          <w:szCs w:val="24"/>
        </w:rPr>
        <w:t xml:space="preserve"> </w:t>
      </w:r>
      <w:r w:rsidRPr="000E3FA6">
        <w:rPr>
          <w:rFonts w:ascii="Times New Roman" w:hAnsi="Times New Roman" w:cs="Times New Roman"/>
          <w:sz w:val="24"/>
          <w:szCs w:val="24"/>
        </w:rPr>
        <w:t xml:space="preserve">2 ust. 4, Obdarowani zobowiązani są do złożenia oświadczenia  o posiadaniu  i użytkowaniu otrzymanego sprzętu komputerowego każdorazowo </w:t>
      </w:r>
      <w:r w:rsidRPr="000E3FA6">
        <w:rPr>
          <w:rFonts w:ascii="Times New Roman" w:hAnsi="Times New Roman" w:cs="Times New Roman"/>
          <w:b/>
          <w:sz w:val="24"/>
          <w:szCs w:val="24"/>
        </w:rPr>
        <w:t>na koniec każdego roku kalendarzowego i koniec okresu utrzymania efektów projektu grantowego</w:t>
      </w:r>
      <w:r w:rsidRPr="000E3FA6">
        <w:rPr>
          <w:rFonts w:ascii="Times New Roman" w:hAnsi="Times New Roman" w:cs="Times New Roman"/>
          <w:sz w:val="24"/>
          <w:szCs w:val="24"/>
        </w:rPr>
        <w:t xml:space="preserve">, według wzoru stanowiącego załącznik nr 1 do niniejszej procedury. Oświadczenia należy składać </w:t>
      </w:r>
      <w:r w:rsidR="000E3FA6" w:rsidRPr="00C1200C">
        <w:rPr>
          <w:rFonts w:ascii="Times New Roman" w:hAnsi="Times New Roman" w:cs="Times New Roman"/>
          <w:sz w:val="24"/>
          <w:szCs w:val="24"/>
        </w:rPr>
        <w:t>w</w:t>
      </w:r>
      <w:r w:rsidRPr="00C1200C">
        <w:rPr>
          <w:rFonts w:ascii="Times New Roman" w:hAnsi="Times New Roman" w:cs="Times New Roman"/>
          <w:sz w:val="24"/>
          <w:szCs w:val="24"/>
        </w:rPr>
        <w:t xml:space="preserve"> </w:t>
      </w:r>
      <w:r w:rsidR="000E3FA6" w:rsidRPr="00C1200C">
        <w:rPr>
          <w:rFonts w:ascii="Times New Roman" w:hAnsi="Times New Roman" w:cs="Times New Roman"/>
          <w:sz w:val="24"/>
          <w:szCs w:val="24"/>
        </w:rPr>
        <w:t>Sekretariacie</w:t>
      </w:r>
      <w:r w:rsidRPr="00C1200C">
        <w:rPr>
          <w:rFonts w:ascii="Times New Roman" w:hAnsi="Times New Roman" w:cs="Times New Roman"/>
          <w:sz w:val="24"/>
          <w:szCs w:val="24"/>
        </w:rPr>
        <w:t xml:space="preserve"> Urzęd</w:t>
      </w:r>
      <w:r w:rsidR="000E3FA6" w:rsidRPr="00C1200C">
        <w:rPr>
          <w:rFonts w:ascii="Times New Roman" w:hAnsi="Times New Roman" w:cs="Times New Roman"/>
          <w:sz w:val="24"/>
          <w:szCs w:val="24"/>
        </w:rPr>
        <w:t>u</w:t>
      </w:r>
      <w:r w:rsidRPr="00C1200C">
        <w:rPr>
          <w:rFonts w:ascii="Times New Roman" w:hAnsi="Times New Roman" w:cs="Times New Roman"/>
          <w:sz w:val="24"/>
          <w:szCs w:val="24"/>
        </w:rPr>
        <w:t xml:space="preserve"> Mi</w:t>
      </w:r>
      <w:r w:rsidR="000E3FA6" w:rsidRPr="00C1200C">
        <w:rPr>
          <w:rFonts w:ascii="Times New Roman" w:hAnsi="Times New Roman" w:cs="Times New Roman"/>
          <w:sz w:val="24"/>
          <w:szCs w:val="24"/>
        </w:rPr>
        <w:t>ejskiego w Kisielicach</w:t>
      </w:r>
      <w:r w:rsidRPr="000E3FA6">
        <w:rPr>
          <w:rFonts w:ascii="Times New Roman" w:hAnsi="Times New Roman" w:cs="Times New Roman"/>
          <w:sz w:val="24"/>
          <w:szCs w:val="24"/>
        </w:rPr>
        <w:t xml:space="preserve">, ul. </w:t>
      </w:r>
      <w:r w:rsidR="000E3FA6" w:rsidRPr="000E3FA6">
        <w:rPr>
          <w:rFonts w:ascii="Times New Roman" w:hAnsi="Times New Roman" w:cs="Times New Roman"/>
          <w:sz w:val="24"/>
          <w:szCs w:val="24"/>
        </w:rPr>
        <w:t>Daszyńskiego 5</w:t>
      </w:r>
      <w:r w:rsidRPr="000E3FA6">
        <w:rPr>
          <w:rFonts w:ascii="Times New Roman" w:hAnsi="Times New Roman" w:cs="Times New Roman"/>
          <w:sz w:val="24"/>
          <w:szCs w:val="24"/>
        </w:rPr>
        <w:t xml:space="preserve">, </w:t>
      </w:r>
      <w:r w:rsidR="000E3FA6" w:rsidRPr="000E3FA6">
        <w:rPr>
          <w:rFonts w:ascii="Times New Roman" w:hAnsi="Times New Roman" w:cs="Times New Roman"/>
          <w:sz w:val="24"/>
          <w:szCs w:val="24"/>
        </w:rPr>
        <w:t>14-220 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– osobiście lub wysłać pocztą. O dacie złożenia oświadczenia decyduje faktyczna data wpływu. 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lastRenderedPageBreak/>
        <w:t xml:space="preserve">W przypadku braku wykonania przez Obdarowanego zobowiązania o którym mowa w ust. 2, Gmina </w:t>
      </w:r>
      <w:r w:rsidR="000E3FA6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wezwie Obdarowanego do przedłożenia w ciągu 7 dni oświadczenia wraz  z udokumentowaniem fotograficznym posiadanego sprzętu. 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Gmina </w:t>
      </w:r>
      <w:r w:rsidR="000E3FA6" w:rsidRPr="000E3FA6">
        <w:rPr>
          <w:rFonts w:ascii="Times New Roman" w:hAnsi="Times New Roman" w:cs="Times New Roman"/>
          <w:sz w:val="24"/>
          <w:szCs w:val="24"/>
        </w:rPr>
        <w:t>Kisielice</w:t>
      </w:r>
      <w:r w:rsidRPr="000E3FA6">
        <w:rPr>
          <w:rFonts w:ascii="Times New Roman" w:hAnsi="Times New Roman" w:cs="Times New Roman"/>
          <w:sz w:val="24"/>
          <w:szCs w:val="24"/>
        </w:rPr>
        <w:t xml:space="preserve"> zachowuje również możliwość żądania okazania sprzętu komputerowego do oględzin stanu technicznego i sprawdzenia jego przeznaczenia w okresie 2 lat  od daty zakończenia projektu, w terminie i miejscu wskazanym przez Gminę. 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Ze stawiennictwa Obdarowanego lub przeprowadzonych oględzin stanu technicznego sprzętu komputerowego sporządzany jest protokół. </w:t>
      </w:r>
    </w:p>
    <w:p w:rsidR="00AA0B5F" w:rsidRPr="000E3FA6" w:rsidRDefault="00AA0B5F" w:rsidP="00AA0B5F">
      <w:pPr>
        <w:numPr>
          <w:ilvl w:val="0"/>
          <w:numId w:val="2"/>
        </w:numPr>
        <w:ind w:right="114" w:hanging="360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O zakończeniu okresu monitorowania utrzymania efektów projektu grantowego Gmina </w:t>
      </w:r>
      <w:r w:rsidR="000E3FA6" w:rsidRPr="000E3FA6">
        <w:rPr>
          <w:rFonts w:ascii="Times New Roman" w:hAnsi="Times New Roman" w:cs="Times New Roman"/>
          <w:sz w:val="24"/>
          <w:szCs w:val="24"/>
        </w:rPr>
        <w:t xml:space="preserve">Kisielice </w:t>
      </w:r>
      <w:r w:rsidRPr="000E3FA6">
        <w:rPr>
          <w:rFonts w:ascii="Times New Roman" w:hAnsi="Times New Roman" w:cs="Times New Roman"/>
          <w:sz w:val="24"/>
          <w:szCs w:val="24"/>
        </w:rPr>
        <w:t xml:space="preserve">poinformuje odrębnym komunikatem, udostępnionym na stronie </w:t>
      </w:r>
      <w:hyperlink r:id="rId8" w:history="1">
        <w:r w:rsidR="000E3FA6" w:rsidRPr="000E3FA6">
          <w:rPr>
            <w:rStyle w:val="Hipercze"/>
            <w:rFonts w:ascii="Times New Roman" w:hAnsi="Times New Roman" w:cs="Times New Roman"/>
            <w:sz w:val="24"/>
            <w:szCs w:val="24"/>
          </w:rPr>
          <w:t>https://kisielice.warmia.mazury.pl/</w:t>
        </w:r>
      </w:hyperlink>
      <w:r w:rsidR="000E3FA6" w:rsidRPr="000E3FA6">
        <w:rPr>
          <w:rFonts w:ascii="Times New Roman" w:hAnsi="Times New Roman" w:cs="Times New Roman"/>
          <w:sz w:val="24"/>
          <w:szCs w:val="24"/>
        </w:rPr>
        <w:t>.</w:t>
      </w:r>
    </w:p>
    <w:p w:rsidR="00AA0B5F" w:rsidRPr="000E3FA6" w:rsidRDefault="00AA0B5F" w:rsidP="00AA0B5F">
      <w:pPr>
        <w:ind w:left="1262" w:right="0" w:firstLine="0"/>
        <w:rPr>
          <w:rFonts w:ascii="Times New Roman" w:hAnsi="Times New Roman" w:cs="Times New Roman"/>
          <w:sz w:val="24"/>
          <w:szCs w:val="24"/>
        </w:rPr>
      </w:pPr>
    </w:p>
    <w:p w:rsidR="008E0CC8" w:rsidRPr="000E3FA6" w:rsidRDefault="008E0CC8" w:rsidP="008E0CC8">
      <w:pPr>
        <w:ind w:left="1262" w:right="0" w:firstLine="0"/>
        <w:rPr>
          <w:rFonts w:ascii="Times New Roman" w:hAnsi="Times New Roman" w:cs="Times New Roman"/>
          <w:sz w:val="24"/>
          <w:szCs w:val="24"/>
        </w:rPr>
      </w:pPr>
    </w:p>
    <w:p w:rsidR="00975E28" w:rsidRPr="000E3FA6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E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A6" w:rsidRPr="000E3FA6" w:rsidRDefault="000E3FA6" w:rsidP="000E3FA6">
      <w:pPr>
        <w:spacing w:after="21" w:line="251" w:lineRule="auto"/>
        <w:ind w:left="5255" w:right="320" w:hanging="10"/>
        <w:rPr>
          <w:rFonts w:ascii="Times New Roman" w:hAnsi="Times New Roman" w:cs="Times New Roman"/>
          <w:sz w:val="24"/>
          <w:szCs w:val="24"/>
        </w:rPr>
      </w:pPr>
    </w:p>
    <w:p w:rsidR="000E3FA6" w:rsidRPr="000E3FA6" w:rsidRDefault="000E3FA6" w:rsidP="000E3FA6">
      <w:pPr>
        <w:spacing w:after="21" w:line="251" w:lineRule="auto"/>
        <w:ind w:left="5255" w:right="320" w:hanging="10"/>
        <w:rPr>
          <w:rFonts w:ascii="Times New Roman" w:hAnsi="Times New Roman" w:cs="Times New Roman"/>
          <w:sz w:val="24"/>
          <w:szCs w:val="24"/>
        </w:rPr>
      </w:pPr>
    </w:p>
    <w:p w:rsidR="000E3FA6" w:rsidRPr="000E3FA6" w:rsidRDefault="000E3FA6" w:rsidP="000E3FA6">
      <w:pPr>
        <w:spacing w:after="21" w:line="251" w:lineRule="auto"/>
        <w:ind w:left="5255" w:right="320" w:hanging="10"/>
        <w:rPr>
          <w:rFonts w:ascii="Times New Roman" w:hAnsi="Times New Roman" w:cs="Times New Roman"/>
          <w:sz w:val="24"/>
          <w:szCs w:val="24"/>
        </w:rPr>
      </w:pPr>
    </w:p>
    <w:p w:rsidR="000E3FA6" w:rsidRPr="000E3FA6" w:rsidRDefault="000E3FA6" w:rsidP="000E3FA6">
      <w:pPr>
        <w:spacing w:after="21" w:line="251" w:lineRule="auto"/>
        <w:ind w:left="5255" w:right="320" w:hanging="10"/>
        <w:rPr>
          <w:rFonts w:ascii="Times New Roman" w:hAnsi="Times New Roman" w:cs="Times New Roman"/>
          <w:sz w:val="24"/>
          <w:szCs w:val="24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F0694D" w:rsidRPr="00B16598" w:rsidRDefault="00F0694D" w:rsidP="00F0694D">
      <w:pPr>
        <w:spacing w:after="21" w:line="251" w:lineRule="auto"/>
        <w:ind w:left="5255" w:right="320" w:hanging="10"/>
        <w:rPr>
          <w:rFonts w:ascii="Times New Roman" w:hAnsi="Times New Roman" w:cs="Times New Roman"/>
        </w:rPr>
      </w:pPr>
      <w:r w:rsidRPr="00B16598">
        <w:rPr>
          <w:rFonts w:ascii="Times New Roman" w:hAnsi="Times New Roman" w:cs="Times New Roman"/>
          <w:sz w:val="20"/>
        </w:rPr>
        <w:t xml:space="preserve">Załącznik nr 1 do procedury monitorowania utrzymania  efektów projektu grantowego „Wsparcie dzieci z rodzin  </w:t>
      </w:r>
    </w:p>
    <w:p w:rsidR="00F0694D" w:rsidRPr="00B16598" w:rsidRDefault="00F0694D" w:rsidP="00F0694D">
      <w:pPr>
        <w:spacing w:after="21" w:line="251" w:lineRule="auto"/>
        <w:ind w:left="5255" w:right="0" w:hanging="10"/>
        <w:rPr>
          <w:rFonts w:ascii="Times New Roman" w:hAnsi="Times New Roman" w:cs="Times New Roman"/>
        </w:rPr>
      </w:pPr>
      <w:r w:rsidRPr="00B16598">
        <w:rPr>
          <w:rFonts w:ascii="Times New Roman" w:hAnsi="Times New Roman" w:cs="Times New Roman"/>
          <w:sz w:val="20"/>
        </w:rPr>
        <w:t xml:space="preserve">Pegeerowskich w rozwoju cyfrowym – granty PPGR” </w:t>
      </w: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F0694D" w:rsidRDefault="00F0694D" w:rsidP="00F0694D">
      <w:pPr>
        <w:spacing w:after="21" w:line="251" w:lineRule="auto"/>
        <w:ind w:left="4248" w:right="0" w:firstLine="0"/>
      </w:pPr>
      <w:r>
        <w:rPr>
          <w:sz w:val="20"/>
        </w:rPr>
        <w:t xml:space="preserve">……………………………………………………..         </w:t>
      </w:r>
    </w:p>
    <w:p w:rsidR="00F0694D" w:rsidRPr="00B16598" w:rsidRDefault="00F0694D" w:rsidP="00F0694D">
      <w:pPr>
        <w:spacing w:after="21" w:line="251" w:lineRule="auto"/>
        <w:ind w:left="5089" w:right="2744" w:hanging="5104"/>
        <w:rPr>
          <w:rFonts w:ascii="Times New Roman" w:hAnsi="Times New Roman" w:cs="Times New Roman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B16598">
        <w:rPr>
          <w:rFonts w:ascii="Times New Roman" w:hAnsi="Times New Roman" w:cs="Times New Roman"/>
          <w:sz w:val="20"/>
        </w:rPr>
        <w:t xml:space="preserve">(miejscowość, dnia ) </w:t>
      </w:r>
      <w:r w:rsidRPr="00B16598">
        <w:rPr>
          <w:rFonts w:ascii="Times New Roman" w:hAnsi="Times New Roman" w:cs="Times New Roman"/>
          <w:b/>
          <w:sz w:val="24"/>
        </w:rPr>
        <w:t xml:space="preserve"> </w:t>
      </w:r>
    </w:p>
    <w:p w:rsidR="00F0694D" w:rsidRDefault="00F0694D" w:rsidP="00F0694D">
      <w:pPr>
        <w:pStyle w:val="Nagwek1"/>
        <w:spacing w:after="19"/>
        <w:ind w:left="0" w:firstLine="0"/>
        <w:jc w:val="center"/>
        <w:rPr>
          <w:sz w:val="24"/>
        </w:rPr>
      </w:pPr>
    </w:p>
    <w:p w:rsidR="00F0694D" w:rsidRPr="00B16598" w:rsidRDefault="00F0694D" w:rsidP="00F0694D">
      <w:pPr>
        <w:pStyle w:val="Nagwek1"/>
        <w:spacing w:after="19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F0694D" w:rsidRPr="00B16598" w:rsidRDefault="00F0694D" w:rsidP="00F0694D">
      <w:pPr>
        <w:spacing w:after="19" w:line="259" w:lineRule="auto"/>
        <w:ind w:left="20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b/>
          <w:sz w:val="24"/>
          <w:szCs w:val="24"/>
        </w:rPr>
        <w:t xml:space="preserve">o posiadaniu i użytkowaniu otrzymanego sprzętu komputerowego </w:t>
      </w:r>
    </w:p>
    <w:p w:rsidR="00F0694D" w:rsidRPr="00B16598" w:rsidRDefault="00F0694D" w:rsidP="00F0694D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  <w:u w:val="single" w:color="000000"/>
        </w:rPr>
        <w:t>Dane Obdarowanego:</w:t>
      </w: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94D" w:rsidRPr="00B16598" w:rsidRDefault="00F0694D" w:rsidP="00F0694D">
      <w:pPr>
        <w:numPr>
          <w:ilvl w:val="0"/>
          <w:numId w:val="3"/>
        </w:numPr>
        <w:spacing w:after="10" w:line="249" w:lineRule="auto"/>
        <w:ind w:right="0" w:hanging="348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Imię i nazwisko Obdarowanego …………………………………………………………………………… </w:t>
      </w:r>
    </w:p>
    <w:p w:rsidR="00F0694D" w:rsidRPr="00B16598" w:rsidRDefault="00F0694D" w:rsidP="00F0694D">
      <w:pPr>
        <w:spacing w:after="20" w:line="259" w:lineRule="auto"/>
        <w:ind w:left="72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numPr>
          <w:ilvl w:val="0"/>
          <w:numId w:val="3"/>
        </w:numPr>
        <w:spacing w:after="125" w:line="249" w:lineRule="auto"/>
        <w:ind w:right="0" w:hanging="348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Imię i nazwisko reprezentanta matki/ojca/opiekuna prawnego (jeśli dotyczy)........................................................................................................................ </w:t>
      </w:r>
    </w:p>
    <w:p w:rsidR="00F0694D" w:rsidRPr="00B16598" w:rsidRDefault="00F0694D" w:rsidP="00F0694D">
      <w:pPr>
        <w:spacing w:after="125" w:line="249" w:lineRule="auto"/>
        <w:ind w:left="567" w:right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F0694D" w:rsidRPr="00B16598" w:rsidRDefault="00F0694D" w:rsidP="00F0694D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9" w:line="259" w:lineRule="auto"/>
        <w:ind w:left="76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>Niniejszym oświadczam, że posiadam/nie posiadam*  i użytkuję/ nie użytkuję* sprzęt komputerowy przekazany przez Gminę Kisielice na podstawie umowy darowizny projektu grantowego „Wsparcie dzieci z rodzin pegeerowskich w rozwoju cyfrowym–granty PPGR”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598">
        <w:rPr>
          <w:rFonts w:ascii="Times New Roman" w:hAnsi="Times New Roman" w:cs="Times New Roman"/>
          <w:sz w:val="24"/>
          <w:szCs w:val="24"/>
        </w:rPr>
        <w:t xml:space="preserve">przeznaczeniem  ww. projektu.  </w:t>
      </w: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Opisać przyczyny i okoliczności braku posiadania lub użytkowania sprzętu komputerowego niezgodnie  z przeznaczeniem i inne uwago dotyczące utrzymania efektów projektu grantowego (jeśli dotyczy)  </w:t>
      </w: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Pr="00B16598" w:rsidRDefault="00F0694D" w:rsidP="00F0694D">
      <w:pPr>
        <w:spacing w:after="21" w:line="251" w:lineRule="auto"/>
        <w:ind w:left="-5" w:right="0" w:hanging="10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Świadomy odpowiedzialności karnej za złożenie fałszywego oświadczenia wynikającej z art. 233 § 1 Kodeksu karnego „Kto składając zeznanie mające służyć za dowód w postępowaniu sądowym lub innym postepowaniu prowadzonym na podstawie ustawy, zeznaje nieprawdę lub zataja prawdę, podlega karze pozbawienia wolności od 6 miesięcy do lat 8”, </w:t>
      </w:r>
    </w:p>
    <w:p w:rsidR="00F0694D" w:rsidRPr="00B16598" w:rsidRDefault="00F0694D" w:rsidP="00F0694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D" w:rsidRDefault="00F0694D" w:rsidP="00F0694D">
      <w:pPr>
        <w:spacing w:after="0" w:line="259" w:lineRule="auto"/>
        <w:ind w:left="-42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6598">
        <w:rPr>
          <w:rFonts w:ascii="Times New Roman" w:hAnsi="Times New Roman" w:cs="Times New Roman"/>
          <w:sz w:val="24"/>
          <w:szCs w:val="24"/>
        </w:rPr>
        <w:tab/>
      </w:r>
    </w:p>
    <w:p w:rsidR="00F0694D" w:rsidRDefault="00F0694D" w:rsidP="00F0694D">
      <w:pPr>
        <w:spacing w:after="0" w:line="259" w:lineRule="auto"/>
        <w:ind w:left="-42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0694D" w:rsidRPr="00B16598" w:rsidRDefault="00F0694D" w:rsidP="00F0694D">
      <w:pPr>
        <w:spacing w:after="0" w:line="259" w:lineRule="auto"/>
        <w:ind w:left="-426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F0694D" w:rsidRPr="00B16598" w:rsidRDefault="00F0694D" w:rsidP="00F0694D">
      <w:pPr>
        <w:tabs>
          <w:tab w:val="center" w:pos="720"/>
          <w:tab w:val="center" w:pos="1416"/>
          <w:tab w:val="center" w:pos="2124"/>
          <w:tab w:val="center" w:pos="2833"/>
          <w:tab w:val="center" w:pos="6271"/>
          <w:tab w:val="center" w:pos="9206"/>
          <w:tab w:val="center" w:pos="9914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16598">
        <w:rPr>
          <w:rFonts w:ascii="Times New Roman" w:hAnsi="Times New Roman" w:cs="Times New Roman"/>
          <w:sz w:val="24"/>
          <w:szCs w:val="24"/>
        </w:rPr>
        <w:t xml:space="preserve"> /czytelny podpis reprezentanta matki/ojca/opiekuna prawnego /</w:t>
      </w:r>
      <w:r w:rsidRPr="00B16598">
        <w:rPr>
          <w:rFonts w:ascii="Times New Roman" w:hAnsi="Times New Roman" w:cs="Times New Roman"/>
          <w:sz w:val="24"/>
          <w:szCs w:val="24"/>
        </w:rPr>
        <w:tab/>
      </w:r>
      <w:r w:rsidRPr="00B165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659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F0694D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</w:p>
    <w:p w:rsidR="00F0694D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</w:p>
    <w:p w:rsidR="00F0694D" w:rsidRPr="00B16598" w:rsidRDefault="00F0694D" w:rsidP="00F0694D">
      <w:pPr>
        <w:spacing w:after="10" w:line="249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:rsidR="00F0694D" w:rsidRPr="00B16598" w:rsidRDefault="00F0694D" w:rsidP="00F0694D">
      <w:pPr>
        <w:spacing w:after="21" w:line="251" w:lineRule="auto"/>
        <w:ind w:left="-5" w:right="0" w:hanging="10"/>
        <w:rPr>
          <w:rFonts w:ascii="Times New Roman" w:hAnsi="Times New Roman" w:cs="Times New Roman"/>
          <w:sz w:val="24"/>
          <w:szCs w:val="24"/>
        </w:rPr>
      </w:pPr>
      <w:r w:rsidRPr="00B16598">
        <w:rPr>
          <w:rFonts w:ascii="Times New Roman" w:hAnsi="Times New Roman" w:cs="Times New Roman"/>
          <w:sz w:val="24"/>
          <w:szCs w:val="24"/>
        </w:rPr>
        <w:t xml:space="preserve">/czytelny podpis Obdarowanego/ </w:t>
      </w:r>
    </w:p>
    <w:p w:rsidR="00F0694D" w:rsidRDefault="00F0694D" w:rsidP="00F0694D">
      <w:pPr>
        <w:tabs>
          <w:tab w:val="center" w:pos="402"/>
          <w:tab w:val="center" w:pos="141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sz w:val="18"/>
        </w:rPr>
        <w:t xml:space="preserve"> </w:t>
      </w:r>
      <w:r>
        <w:rPr>
          <w:sz w:val="18"/>
        </w:rPr>
        <w:tab/>
        <w:t xml:space="preserve">Niepotrzebne skreślić </w:t>
      </w:r>
    </w:p>
    <w:p w:rsidR="00F0694D" w:rsidRDefault="00F0694D" w:rsidP="00F0694D">
      <w:pPr>
        <w:spacing w:after="0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</w:p>
    <w:p w:rsidR="00F0694D" w:rsidRDefault="00F0694D" w:rsidP="00F0694D">
      <w:pPr>
        <w:spacing w:after="0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</w:p>
    <w:p w:rsidR="00F0694D" w:rsidRDefault="00F0694D" w:rsidP="00F0694D">
      <w:pPr>
        <w:spacing w:after="7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i/>
          <w:sz w:val="18"/>
        </w:rPr>
        <w:t xml:space="preserve">Oświadczenie jest potwierdzeniem utrzymania efektów projektu grantowego „Wsparcie dzieci z rodzin pegeerowskich w rozwoju cyfrowym – granty PPGR” realizowanego w ramach Programu Operacyjnego Polska Cyfrowa na lata 2014-2020 oś priorytetowa V Rozwój cyfrowy JST oraz wzmocnienie cyfrowej odpowiedzialności za zagrożenia – REACT-EU Działanie 5.1.Rozwój cyfrowy JST oraz wzmocnienie cyfrowej odporności na zagrożenia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F0694D" w:rsidRDefault="00F0694D" w:rsidP="00F0694D">
      <w:pPr>
        <w:spacing w:after="7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21" w:line="251" w:lineRule="auto"/>
        <w:ind w:left="5255" w:right="320" w:hanging="10"/>
        <w:rPr>
          <w:sz w:val="20"/>
        </w:rPr>
      </w:pPr>
    </w:p>
    <w:p w:rsidR="000E3FA6" w:rsidRDefault="000E3FA6" w:rsidP="000E3FA6">
      <w:pPr>
        <w:spacing w:after="17" w:line="259" w:lineRule="auto"/>
        <w:ind w:left="0" w:right="0" w:firstLine="0"/>
        <w:jc w:val="left"/>
      </w:pPr>
    </w:p>
    <w:p w:rsidR="00975E28" w:rsidRDefault="000E3FA6" w:rsidP="00F0694D">
      <w:pPr>
        <w:spacing w:after="21" w:line="251" w:lineRule="auto"/>
        <w:ind w:left="4248" w:right="0" w:hanging="10"/>
        <w:sectPr w:rsidR="00975E28" w:rsidSect="000E3FA6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11" w:h="16841"/>
          <w:pgMar w:top="1440" w:right="1138" w:bottom="1440" w:left="1134" w:header="708" w:footer="708" w:gutter="0"/>
          <w:cols w:space="708"/>
        </w:sectPr>
      </w:pPr>
      <w:r>
        <w:rPr>
          <w:sz w:val="20"/>
        </w:rPr>
        <w:t xml:space="preserve">                                                                                           </w:t>
      </w:r>
    </w:p>
    <w:p w:rsidR="00975E28" w:rsidRDefault="00000000">
      <w:pPr>
        <w:spacing w:after="1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75E28" w:rsidRDefault="00000000">
      <w:pPr>
        <w:spacing w:after="28" w:line="259" w:lineRule="auto"/>
        <w:ind w:left="1277" w:right="0" w:firstLine="0"/>
        <w:jc w:val="left"/>
      </w:pPr>
      <w:r>
        <w:t xml:space="preserve"> </w:t>
      </w:r>
    </w:p>
    <w:p w:rsidR="00975E28" w:rsidRDefault="00000000">
      <w:pPr>
        <w:spacing w:after="57" w:line="259" w:lineRule="auto"/>
        <w:ind w:left="1277" w:right="0" w:firstLine="0"/>
        <w:jc w:val="left"/>
      </w:pPr>
      <w:r>
        <w:t xml:space="preserve"> </w:t>
      </w:r>
    </w:p>
    <w:p w:rsidR="00975E28" w:rsidRDefault="00975E28">
      <w:pPr>
        <w:spacing w:after="0" w:line="259" w:lineRule="auto"/>
        <w:ind w:left="0" w:right="0" w:firstLine="0"/>
        <w:jc w:val="left"/>
      </w:pPr>
    </w:p>
    <w:p w:rsidR="00975E28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5E28" w:rsidRDefault="00975E28">
      <w:pPr>
        <w:spacing w:after="0" w:line="259" w:lineRule="auto"/>
        <w:ind w:left="0" w:right="0" w:firstLine="0"/>
        <w:jc w:val="left"/>
      </w:pP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p w:rsidR="00975E2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5E28" w:rsidRDefault="00000000">
      <w:pPr>
        <w:spacing w:after="0" w:line="259" w:lineRule="auto"/>
        <w:ind w:left="48" w:right="0" w:firstLine="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975E2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5E28" w:rsidRDefault="00000000">
      <w:pPr>
        <w:spacing w:after="5" w:line="259" w:lineRule="auto"/>
        <w:ind w:left="53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5E28" w:rsidRDefault="00000000">
      <w:pPr>
        <w:spacing w:after="0" w:line="259" w:lineRule="auto"/>
        <w:ind w:left="5168" w:right="0" w:firstLine="0"/>
        <w:jc w:val="center"/>
      </w:pPr>
      <w:r>
        <w:t xml:space="preserve"> </w:t>
      </w:r>
    </w:p>
    <w:sectPr w:rsidR="00975E28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711" w:right="850" w:bottom="712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8E5" w:rsidRDefault="005338E5">
      <w:pPr>
        <w:spacing w:after="0" w:line="240" w:lineRule="auto"/>
      </w:pPr>
      <w:r>
        <w:separator/>
      </w:r>
    </w:p>
  </w:endnote>
  <w:endnote w:type="continuationSeparator" w:id="0">
    <w:p w:rsidR="005338E5" w:rsidRDefault="005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8E5" w:rsidRDefault="005338E5">
      <w:pPr>
        <w:spacing w:after="0" w:line="259" w:lineRule="auto"/>
        <w:ind w:left="557" w:right="0" w:firstLine="0"/>
        <w:jc w:val="left"/>
      </w:pPr>
      <w:r>
        <w:separator/>
      </w:r>
    </w:p>
  </w:footnote>
  <w:footnote w:type="continuationSeparator" w:id="0">
    <w:p w:rsidR="005338E5" w:rsidRDefault="005338E5">
      <w:pPr>
        <w:spacing w:after="0" w:line="259" w:lineRule="auto"/>
        <w:ind w:left="557" w:right="0" w:firstLine="0"/>
        <w:jc w:val="left"/>
      </w:pPr>
      <w:r>
        <w:continuationSeparator/>
      </w:r>
    </w:p>
  </w:footnote>
  <w:footnote w:id="1">
    <w:p w:rsidR="00975E28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Poprzez Operatora konkursu grantowego należy rozumieć Partnera Projektu tj. Politechnikę Łódzką.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19048</wp:posOffset>
              </wp:positionV>
              <wp:extent cx="7553960" cy="10674859"/>
              <wp:effectExtent l="0" t="0" r="0" b="0"/>
              <wp:wrapNone/>
              <wp:docPr id="3995" name="Group 3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0674859"/>
                        <a:chOff x="0" y="0"/>
                        <a:chExt cx="7553960" cy="10674859"/>
                      </a:xfrm>
                    </wpg:grpSpPr>
                    <pic:pic xmlns:pic="http://schemas.openxmlformats.org/drawingml/2006/picture">
                      <pic:nvPicPr>
                        <pic:cNvPr id="3996" name="Picture 3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3807"/>
                          <a:ext cx="7543800" cy="106771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5" style="width:594.8pt;height:840.54pt;position:absolute;z-index:-2147483648;mso-position-horizontal-relative:page;mso-position-horizontal:absolute;margin-left:0.35001pt;mso-position-vertical-relative:page;margin-top:1.49988pt;" coordsize="75539,106748">
              <v:shape id="Picture 3996" style="position:absolute;width:75438;height:106771;left:-44;top:-38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8E0CC8">
    <w:r>
      <w:rPr>
        <w:noProof/>
      </w:rPr>
      <w:drawing>
        <wp:inline distT="0" distB="0" distL="0" distR="0">
          <wp:extent cx="5924495" cy="743585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585" cy="744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19048</wp:posOffset>
              </wp:positionV>
              <wp:extent cx="7553960" cy="10674859"/>
              <wp:effectExtent l="0" t="0" r="0" b="0"/>
              <wp:wrapNone/>
              <wp:docPr id="3989" name="Group 3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0674859"/>
                        <a:chOff x="0" y="0"/>
                        <a:chExt cx="7553960" cy="10674859"/>
                      </a:xfrm>
                    </wpg:grpSpPr>
                    <pic:pic xmlns:pic="http://schemas.openxmlformats.org/drawingml/2006/picture">
                      <pic:nvPicPr>
                        <pic:cNvPr id="3990" name="Picture 3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3807"/>
                          <a:ext cx="7543800" cy="106771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9" style="width:594.8pt;height:840.54pt;position:absolute;z-index:-2147483648;mso-position-horizontal-relative:page;mso-position-horizontal:absolute;margin-left:0.35001pt;mso-position-vertical-relative:page;margin-top:1.49988pt;" coordsize="75539,106748">
              <v:shape id="Picture 3990" style="position:absolute;width:75438;height:106771;left:-44;top:-38;" filled="f">
                <v:imagedata r:id="rId8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19048</wp:posOffset>
              </wp:positionV>
              <wp:extent cx="7553960" cy="10674859"/>
              <wp:effectExtent l="0" t="0" r="0" b="0"/>
              <wp:wrapNone/>
              <wp:docPr id="4005" name="Group 4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0674859"/>
                        <a:chOff x="0" y="0"/>
                        <a:chExt cx="7553960" cy="10674859"/>
                      </a:xfrm>
                    </wpg:grpSpPr>
                    <pic:pic xmlns:pic="http://schemas.openxmlformats.org/drawingml/2006/picture">
                      <pic:nvPicPr>
                        <pic:cNvPr id="4006" name="Picture 4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3807"/>
                          <a:ext cx="7543800" cy="106771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05" style="width:594.8pt;height:840.54pt;position:absolute;z-index:-2147483648;mso-position-horizontal-relative:page;mso-position-horizontal:absolute;margin-left:0.35001pt;mso-position-vertical-relative:page;margin-top:1.49988pt;" coordsize="75539,106748">
              <v:shape id="Picture 4006" style="position:absolute;width:75438;height:106771;left:-44;top:-38;" filled="f">
                <v:imagedata r:id="rId8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975E2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8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19048</wp:posOffset>
              </wp:positionV>
              <wp:extent cx="7553960" cy="10674859"/>
              <wp:effectExtent l="0" t="0" r="0" b="0"/>
              <wp:wrapNone/>
              <wp:docPr id="3999" name="Group 3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0674859"/>
                        <a:chOff x="0" y="0"/>
                        <a:chExt cx="7553960" cy="10674859"/>
                      </a:xfrm>
                    </wpg:grpSpPr>
                    <pic:pic xmlns:pic="http://schemas.openxmlformats.org/drawingml/2006/picture">
                      <pic:nvPicPr>
                        <pic:cNvPr id="4000" name="Picture 4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3807"/>
                          <a:ext cx="7543800" cy="106771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9" style="width:594.8pt;height:840.54pt;position:absolute;z-index:-2147483648;mso-position-horizontal-relative:page;mso-position-horizontal:absolute;margin-left:0.35001pt;mso-position-vertical-relative:page;margin-top:1.49988pt;" coordsize="75539,106748">
              <v:shape id="Picture 4000" style="position:absolute;width:75438;height:106771;left:-44;top:-38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06C"/>
    <w:multiLevelType w:val="hybridMultilevel"/>
    <w:tmpl w:val="95600E1E"/>
    <w:lvl w:ilvl="0" w:tplc="D1D0CA8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222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8F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476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8A0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C25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A3F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AFE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438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82722F"/>
    <w:multiLevelType w:val="hybridMultilevel"/>
    <w:tmpl w:val="AE56B6E4"/>
    <w:lvl w:ilvl="0" w:tplc="B71AE3D0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69F80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6BAC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0E77C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2BB72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CFEE2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02EF8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234B8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253FC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DE0730"/>
    <w:multiLevelType w:val="hybridMultilevel"/>
    <w:tmpl w:val="C2944908"/>
    <w:lvl w:ilvl="0" w:tplc="488483F4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AA4B6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2C6A2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AE994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25D46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E5C9E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47CD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6BA14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A5396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2673435">
    <w:abstractNumId w:val="2"/>
  </w:num>
  <w:num w:numId="2" w16cid:durableId="2042584008">
    <w:abstractNumId w:val="1"/>
  </w:num>
  <w:num w:numId="3" w16cid:durableId="17972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8"/>
    <w:rsid w:val="000E3FA6"/>
    <w:rsid w:val="002E2B62"/>
    <w:rsid w:val="00523C5E"/>
    <w:rsid w:val="005338E5"/>
    <w:rsid w:val="006E002F"/>
    <w:rsid w:val="007439E7"/>
    <w:rsid w:val="00800A2E"/>
    <w:rsid w:val="008E0CC8"/>
    <w:rsid w:val="00975E28"/>
    <w:rsid w:val="00AA0B5F"/>
    <w:rsid w:val="00AD5BD7"/>
    <w:rsid w:val="00B16598"/>
    <w:rsid w:val="00C1200C"/>
    <w:rsid w:val="00DD7AC3"/>
    <w:rsid w:val="00E14050"/>
    <w:rsid w:val="00F0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E6397"/>
  <w15:docId w15:val="{E66C14F6-8C8F-42EE-A163-4AC4C943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1" w:lineRule="auto"/>
      <w:ind w:left="927" w:right="1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149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57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E0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CC8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A0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B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ielice.warmia.mazury.pl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kisielice.warmia.mazury.pl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Kozioł</dc:creator>
  <cp:keywords/>
  <cp:lastModifiedBy>Anna</cp:lastModifiedBy>
  <cp:revision>5</cp:revision>
  <dcterms:created xsi:type="dcterms:W3CDTF">2023-02-15T12:23:00Z</dcterms:created>
  <dcterms:modified xsi:type="dcterms:W3CDTF">2023-02-27T12:39:00Z</dcterms:modified>
</cp:coreProperties>
</file>